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3C" w:rsidRDefault="001F633C" w:rsidP="001F633C">
      <w:pPr>
        <w:pStyle w:val="aa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</w:p>
    <w:p w:rsidR="001F633C" w:rsidRDefault="001F633C" w:rsidP="001F633C">
      <w:pPr>
        <w:pStyle w:val="aa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>
        <w:rPr>
          <w:b/>
          <w:color w:val="000000"/>
        </w:rPr>
        <w:t>Акты Правительства России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728194638</w:t>
      </w:r>
      <w:r>
        <w:rPr>
          <w:color w:val="000000"/>
        </w:rPr>
        <w:t>Постановление Правит</w:t>
      </w:r>
      <w:r w:rsidR="00752850">
        <w:rPr>
          <w:color w:val="000000"/>
        </w:rPr>
        <w:t>ельства РФ от 16.02.2022 N 181 «</w:t>
      </w:r>
      <w:r>
        <w:rPr>
          <w:color w:val="000000"/>
        </w:rPr>
        <w:t>О внесении изменений в постановление Правительства Российской Федерации от 1 июня 2021 г. N 852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728121396</w:t>
      </w:r>
      <w:r>
        <w:rPr>
          <w:color w:val="000000"/>
        </w:rPr>
        <w:t xml:space="preserve">Постановление Правительства РФ от 09.02.2022 N 135 </w:t>
      </w:r>
      <w:r w:rsidR="00752850">
        <w:rPr>
          <w:color w:val="000000"/>
        </w:rPr>
        <w:t>«</w:t>
      </w:r>
      <w:r>
        <w:rPr>
          <w:color w:val="000000"/>
        </w:rPr>
        <w:t>Об утверждении Правил организации и проведения инспектирования производства медицинских изделий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728122057</w:t>
      </w:r>
      <w:r>
        <w:rPr>
          <w:color w:val="000000"/>
        </w:rPr>
        <w:t>Постановление Правит</w:t>
      </w:r>
      <w:r w:rsidR="00752850">
        <w:rPr>
          <w:color w:val="000000"/>
        </w:rPr>
        <w:t>ельства РФ от 09.02.2022 N 140 «</w:t>
      </w:r>
      <w:r>
        <w:rPr>
          <w:color w:val="000000"/>
        </w:rPr>
        <w:t>О единой государственной информационной системе в сфере здравоохранения</w:t>
      </w:r>
      <w:r w:rsidR="00752850">
        <w:rPr>
          <w:color w:val="000000"/>
        </w:rPr>
        <w:t>»;</w:t>
      </w:r>
      <w:r w:rsidR="00752850">
        <w:rPr>
          <w:vanish/>
          <w:color w:val="000000"/>
        </w:rPr>
        <w:t>#»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728155729</w:t>
      </w:r>
      <w:r>
        <w:rPr>
          <w:color w:val="000000"/>
        </w:rPr>
        <w:t xml:space="preserve">Постановление Правительства РФ от 10.02.2022 N 145 </w:t>
      </w:r>
      <w:r w:rsidR="00752850">
        <w:rPr>
          <w:color w:val="000000"/>
        </w:rPr>
        <w:t>«</w:t>
      </w:r>
      <w:r>
        <w:rPr>
          <w:color w:val="000000"/>
        </w:rPr>
        <w:t>Об утверждении Правил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728121391</w:t>
      </w:r>
      <w:r>
        <w:rPr>
          <w:color w:val="000000"/>
        </w:rPr>
        <w:t xml:space="preserve">Постановление Правительства РФ от 09.02.2022 N 136 </w:t>
      </w:r>
      <w:r w:rsidR="00752850">
        <w:rPr>
          <w:color w:val="000000"/>
        </w:rPr>
        <w:t>«</w:t>
      </w:r>
      <w:r>
        <w:rPr>
          <w:color w:val="000000"/>
        </w:rPr>
        <w:t>Об утверждении требований к внедрению, поддержанию и оценке системы управления качеством медицинских изделий в зависимости от потенциального риска их применения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728114554</w:t>
      </w:r>
      <w:r>
        <w:rPr>
          <w:color w:val="000000"/>
        </w:rPr>
        <w:t xml:space="preserve">Постановление Правительства РФ от 09.02.2022 N 137 </w:t>
      </w:r>
      <w:r w:rsidR="00752850">
        <w:rPr>
          <w:color w:val="000000"/>
        </w:rPr>
        <w:t>«</w:t>
      </w:r>
      <w:r>
        <w:rPr>
          <w:color w:val="000000"/>
        </w:rPr>
        <w:t>О проведении на территории Российской Федерации эксперимента по маркировке отдельных видов медицинских изделий средствами идентификации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728114558</w:t>
      </w:r>
      <w:r>
        <w:rPr>
          <w:color w:val="000000"/>
        </w:rPr>
        <w:t xml:space="preserve">Постановление Правительства РФ от 31.01.2022 N 73 </w:t>
      </w:r>
      <w:r w:rsidR="00752850">
        <w:rPr>
          <w:color w:val="000000"/>
        </w:rPr>
        <w:t>«</w:t>
      </w:r>
      <w:r>
        <w:rPr>
          <w:color w:val="000000"/>
        </w:rPr>
        <w:t>О внесении изменения в абзац восьмой пункта 44 Положения о системе мониторинга движения лекарственных препаратов для медицинского применения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728102049</w:t>
      </w:r>
      <w:r>
        <w:rPr>
          <w:color w:val="000000"/>
        </w:rPr>
        <w:t>Постановление Правит</w:t>
      </w:r>
      <w:r w:rsidR="00752850">
        <w:rPr>
          <w:color w:val="000000"/>
        </w:rPr>
        <w:t>ельства РФ от 04.02.2022 N 107 «</w:t>
      </w:r>
      <w:r>
        <w:rPr>
          <w:color w:val="000000"/>
        </w:rPr>
        <w:t>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728102045</w:t>
      </w:r>
      <w:r>
        <w:rPr>
          <w:color w:val="000000"/>
        </w:rPr>
        <w:t xml:space="preserve">Постановление Правительства РФ от 05.02.2022 N 116 </w:t>
      </w:r>
      <w:r w:rsidR="00752850">
        <w:rPr>
          <w:color w:val="000000"/>
        </w:rPr>
        <w:t>«</w:t>
      </w:r>
      <w:r>
        <w:rPr>
          <w:color w:val="000000"/>
        </w:rPr>
        <w:t>Об утверждении Правил ведения Федерального реестра медицинских документов о рождении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728081994</w:t>
      </w:r>
      <w:r>
        <w:rPr>
          <w:color w:val="000000"/>
        </w:rPr>
        <w:t xml:space="preserve">Постановление Правительства РФ от 03.02.2022 N 99 </w:t>
      </w:r>
      <w:r w:rsidR="00752850">
        <w:rPr>
          <w:color w:val="000000"/>
        </w:rPr>
        <w:t>«</w:t>
      </w:r>
      <w:r>
        <w:rPr>
          <w:color w:val="000000"/>
        </w:rPr>
        <w:t>Об утверждении Правил ведения Федерального реестра медицинских документов о смерти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Pr="00E13717" w:rsidRDefault="001F633C" w:rsidP="00E13717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728044033</w:t>
      </w:r>
      <w:r>
        <w:rPr>
          <w:color w:val="000000"/>
        </w:rPr>
        <w:t>Постановление Правительства РФ от 01.02</w:t>
      </w:r>
      <w:r w:rsidR="00752850">
        <w:rPr>
          <w:color w:val="000000"/>
        </w:rPr>
        <w:t>.2022 N 76 «</w:t>
      </w:r>
      <w:r>
        <w:rPr>
          <w:color w:val="000000"/>
        </w:rPr>
        <w:t>О внесении изменений в особенности организации оказания медицинской помощи при угрозе распространения заболеваний, представляющих опасность для окружающих</w:t>
      </w:r>
      <w:r w:rsidR="00752850">
        <w:rPr>
          <w:color w:val="000000"/>
        </w:rPr>
        <w:t>».</w:t>
      </w:r>
    </w:p>
    <w:p w:rsidR="001F633C" w:rsidRDefault="001F633C" w:rsidP="001F633C">
      <w:pPr>
        <w:autoSpaceDE w:val="0"/>
        <w:autoSpaceDN w:val="0"/>
        <w:adjustRightInd w:val="0"/>
        <w:jc w:val="both"/>
        <w:rPr>
          <w:color w:val="000000"/>
        </w:rPr>
      </w:pPr>
    </w:p>
    <w:p w:rsidR="001F633C" w:rsidRPr="001F633C" w:rsidRDefault="001F633C" w:rsidP="001F633C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Акты Минздрава России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728156324</w:t>
      </w:r>
      <w:r>
        <w:rPr>
          <w:color w:val="000000"/>
        </w:rPr>
        <w:t xml:space="preserve">Приказ Минздрава России от 26.01.2022 N 25н </w:t>
      </w:r>
      <w:r w:rsidR="00752850">
        <w:rPr>
          <w:color w:val="000000"/>
        </w:rPr>
        <w:t>«</w:t>
      </w:r>
      <w:r>
        <w:rPr>
          <w:color w:val="000000"/>
        </w:rPr>
        <w:t>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728247526</w:t>
      </w:r>
      <w:proofErr w:type="gramStart"/>
      <w:r>
        <w:rPr>
          <w:color w:val="000000"/>
        </w:rPr>
        <w:t>Приказ Минздр</w:t>
      </w:r>
      <w:r w:rsidR="00752850">
        <w:rPr>
          <w:color w:val="000000"/>
        </w:rPr>
        <w:t>ава России от 21.02.2022 N 94н «</w:t>
      </w:r>
      <w:r>
        <w:rPr>
          <w:color w:val="000000"/>
        </w:rPr>
        <w:t xml:space="preserve">О внесении изменений в Порядок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</w:t>
      </w:r>
      <w:proofErr w:type="gramEnd"/>
      <w:r>
        <w:rPr>
          <w:color w:val="000000"/>
        </w:rPr>
        <w:t xml:space="preserve"> заболевания, вызываемого вирусом иммунодефицита человека (ВИЧ-инфекции), утвержденный приказом Министерства здравоохранения Российской Федерации от 19 ноября 2021 г. N 1079н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728247523</w:t>
      </w:r>
      <w:proofErr w:type="gramStart"/>
      <w:r>
        <w:rPr>
          <w:color w:val="000000"/>
        </w:rPr>
        <w:t xml:space="preserve">Приказ Минздрава России от 11.02.2022 N 75н </w:t>
      </w:r>
      <w:r w:rsidR="00752850">
        <w:rPr>
          <w:color w:val="000000"/>
        </w:rPr>
        <w:t>«</w:t>
      </w:r>
      <w:r>
        <w:rPr>
          <w:color w:val="000000"/>
        </w:rPr>
        <w:t xml:space="preserve">Об утверждении Порядка проведения обязательных медицинских осмотров до рабочей смены, медицинских осмотров в течение рабочей смены (при необходимости) и медицинских осмотров после рабочей смены (при </w:t>
      </w:r>
      <w:r>
        <w:rPr>
          <w:color w:val="000000"/>
        </w:rPr>
        <w:lastRenderedPageBreak/>
        <w:t>необходимости) работников, занятых на подземных работах с опасными и (или) вредными условиями труда по добыче (переработке) угля (горючих сланцев), в том числе с использованием технических средств и медицинских</w:t>
      </w:r>
      <w:proofErr w:type="gramEnd"/>
      <w:r>
        <w:rPr>
          <w:color w:val="000000"/>
        </w:rPr>
        <w:t xml:space="preserve">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а также перечень включаемых в них исследований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727902464</w:t>
      </w:r>
      <w:r>
        <w:rPr>
          <w:color w:val="000000"/>
        </w:rPr>
        <w:t>Приказ Минздрав</w:t>
      </w:r>
      <w:r w:rsidR="00752850">
        <w:rPr>
          <w:color w:val="000000"/>
        </w:rPr>
        <w:t>а России от 23.12.2021 N 1175н «</w:t>
      </w:r>
      <w:r>
        <w:rPr>
          <w:color w:val="000000"/>
        </w:rPr>
        <w:t>О внесении изменений в Порядок ведения единого реестра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утвержденный приказом Министерства здравоохранения Российской Федерации от 19 ноября 2020 г. N 1234н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728143590</w:t>
      </w:r>
      <w:r>
        <w:rPr>
          <w:color w:val="000000"/>
        </w:rPr>
        <w:t xml:space="preserve">Приказ Минздрава России от 10.02.2022 N 66н </w:t>
      </w:r>
      <w:r w:rsidR="00752850">
        <w:rPr>
          <w:color w:val="000000"/>
        </w:rPr>
        <w:t>«</w:t>
      </w:r>
      <w:r>
        <w:rPr>
          <w:color w:val="000000"/>
        </w:rPr>
        <w:t>Об утверждении перечня лекарственных препаратов, влияющих на способность выполнять функции члена летного экипажа воздушного судна и диспетчера управления воздушным движением</w:t>
      </w:r>
      <w:r w:rsidR="00752850">
        <w:rPr>
          <w:color w:val="000000"/>
        </w:rPr>
        <w:t>»;</w:t>
      </w:r>
      <w:r w:rsidR="00752850">
        <w:rPr>
          <w:vanish/>
          <w:color w:val="000000"/>
        </w:rPr>
        <w:t>#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608935475</w:t>
      </w:r>
      <w:r>
        <w:rPr>
          <w:color w:val="000000"/>
        </w:rPr>
        <w:t xml:space="preserve">Приказ Минздрава России от 31.08.2021 N 893Н </w:t>
      </w:r>
      <w:r w:rsidR="00752850">
        <w:rPr>
          <w:color w:val="000000"/>
        </w:rPr>
        <w:t>«</w:t>
      </w:r>
      <w:r>
        <w:rPr>
          <w:color w:val="000000"/>
        </w:rPr>
        <w:t>Об утверждении стандарта медицинской помощи взрослым при заболеваниях и состояниях, связанных с дефицитом йода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728068147</w:t>
      </w:r>
      <w:r>
        <w:rPr>
          <w:color w:val="000000"/>
        </w:rPr>
        <w:t xml:space="preserve">Приказ Минздрава России от 23.12.2021 N 1173н </w:t>
      </w:r>
      <w:r w:rsidR="00752850">
        <w:rPr>
          <w:color w:val="000000"/>
        </w:rPr>
        <w:t>«</w:t>
      </w:r>
      <w:r>
        <w:rPr>
          <w:color w:val="000000"/>
        </w:rPr>
        <w:t>Об утверждении стандарта медицинской помощи взрослым при недержании мочи (диагностика, лечение и диспансерное наблюдение)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728068148</w:t>
      </w:r>
      <w:r>
        <w:rPr>
          <w:color w:val="000000"/>
        </w:rPr>
        <w:t xml:space="preserve">Приказ Минздрава России от 29.12.2021 N 1205н </w:t>
      </w:r>
      <w:r w:rsidR="00752850">
        <w:rPr>
          <w:color w:val="000000"/>
        </w:rPr>
        <w:t>«</w:t>
      </w:r>
      <w:r>
        <w:rPr>
          <w:color w:val="000000"/>
        </w:rPr>
        <w:t>Об утверждении стандарта первичной медико-санитарной помощи взрослым при гипотиреозе (диагностика и лечение)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728068149</w:t>
      </w:r>
      <w:r>
        <w:rPr>
          <w:color w:val="000000"/>
        </w:rPr>
        <w:t xml:space="preserve">Приказ Минздрава России от 20.12.2021 N 1158н </w:t>
      </w:r>
      <w:r w:rsidR="00752850">
        <w:rPr>
          <w:color w:val="000000"/>
        </w:rPr>
        <w:t>«</w:t>
      </w:r>
      <w:r>
        <w:rPr>
          <w:color w:val="000000"/>
        </w:rPr>
        <w:t>Об утверждении стандарта медицинской помощи взрослым при аллергическом рините (диагностика и лечение)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728068150</w:t>
      </w:r>
      <w:r>
        <w:rPr>
          <w:color w:val="000000"/>
        </w:rPr>
        <w:t xml:space="preserve">Приказ Минздрава России от 23.12.2021 N 1174н </w:t>
      </w:r>
      <w:r w:rsidR="00752850">
        <w:rPr>
          <w:color w:val="000000"/>
        </w:rPr>
        <w:t>«</w:t>
      </w:r>
      <w:r>
        <w:rPr>
          <w:color w:val="000000"/>
        </w:rPr>
        <w:t>Об утверждении стандарта первичной медико-санитарной помощи взрослым при конъюнктивите (диагностика и лечение)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728121394</w:t>
      </w:r>
      <w:proofErr w:type="gramStart"/>
      <w:r>
        <w:rPr>
          <w:color w:val="000000"/>
        </w:rPr>
        <w:t xml:space="preserve">Приказ Минздрава России от 07.02.2022 N 60н </w:t>
      </w:r>
      <w:r w:rsidR="00752850">
        <w:rPr>
          <w:color w:val="000000"/>
        </w:rPr>
        <w:t>«</w:t>
      </w:r>
      <w:r>
        <w:rPr>
          <w:color w:val="000000"/>
        </w:rPr>
        <w:t>О внесении изменений в Порядок предоставления гражданину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федеральной государственной информационной системы "Единый портал государственных и</w:t>
      </w:r>
      <w:proofErr w:type="gramEnd"/>
      <w:r>
        <w:rPr>
          <w:color w:val="000000"/>
        </w:rPr>
        <w:t xml:space="preserve"> муниципальных услуг (функций)", утвержденный приказом Министерства здравоохранения Российской Федерации от 12 ноября 2021 г. N 1052н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727568132</w:t>
      </w:r>
      <w:r>
        <w:rPr>
          <w:color w:val="000000"/>
        </w:rPr>
        <w:t xml:space="preserve">Приказ Минздрава России от 08.11.2021 N 1039н </w:t>
      </w:r>
      <w:r w:rsidR="00752850">
        <w:rPr>
          <w:color w:val="000000"/>
        </w:rPr>
        <w:t>«</w:t>
      </w:r>
      <w:r>
        <w:rPr>
          <w:color w:val="000000"/>
        </w:rPr>
        <w:t>Об утверждении индикативных показателей, применяемых при осуществлении федерального государственного контроля (надзора) качества и безопасности медицинской деятельности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728105756</w:t>
      </w:r>
      <w:r>
        <w:rPr>
          <w:color w:val="000000"/>
        </w:rPr>
        <w:t xml:space="preserve">Приказ Минздрава России от 01.02.2022 N 44н </w:t>
      </w:r>
      <w:r w:rsidR="00752850">
        <w:rPr>
          <w:color w:val="000000"/>
        </w:rPr>
        <w:t>«</w:t>
      </w:r>
      <w:r>
        <w:rPr>
          <w:color w:val="000000"/>
        </w:rPr>
        <w:t>О внесении изменений в некоторые пр</w:t>
      </w:r>
      <w:bookmarkStart w:id="0" w:name="_GoBack"/>
      <w:bookmarkEnd w:id="0"/>
      <w:r>
        <w:rPr>
          <w:color w:val="000000"/>
        </w:rPr>
        <w:t>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728096577</w:t>
      </w:r>
      <w:r>
        <w:rPr>
          <w:color w:val="000000"/>
        </w:rPr>
        <w:t xml:space="preserve">Приказ Минздрава России от 04.02.2022 N 58н </w:t>
      </w:r>
      <w:r w:rsidR="00752850">
        <w:rPr>
          <w:color w:val="000000"/>
        </w:rPr>
        <w:t>«</w:t>
      </w:r>
      <w:r>
        <w:rPr>
          <w:color w:val="000000"/>
        </w:rPr>
        <w:t xml:space="preserve">О внесении изменений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приложения N 3 и N 4 к приказу Министерства здравоохранения Российской Федерации от 12.11.2021 N 1053н "Об утверждении формы медицинской документации "Справка о проведенных профилактических прививках против новой коронавирусной инфекции (COVID-19) или наличии медицинских противопоказаний к вакцинации" и порядка ее выдачи, формы медицинской документации "Медицинский сертификат о профилактических </w:t>
      </w:r>
      <w:proofErr w:type="spellStart"/>
      <w:r>
        <w:rPr>
          <w:color w:val="000000"/>
        </w:rPr>
        <w:t>прививкахпротив</w:t>
      </w:r>
      <w:proofErr w:type="spellEnd"/>
      <w:r>
        <w:rPr>
          <w:color w:val="000000"/>
        </w:rPr>
        <w:t xml:space="preserve"> новой коронавирусной инфекции (COVID-19) или медицинских противопоказаниях к вакцинации и (или</w:t>
      </w:r>
      <w:proofErr w:type="gramEnd"/>
      <w:r>
        <w:rPr>
          <w:color w:val="000000"/>
        </w:rPr>
        <w:t xml:space="preserve">) </w:t>
      </w:r>
      <w:proofErr w:type="gramStart"/>
      <w:r>
        <w:rPr>
          <w:color w:val="000000"/>
        </w:rPr>
        <w:t>перенесенном заболевании, вызванном новой коронавирусной инфекцией (COVID-19)" и порядка ее ведения, а также формы "Сертификат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(COVID-19)"</w:t>
      </w:r>
      <w:r w:rsidR="00752850">
        <w:rPr>
          <w:color w:val="000000"/>
        </w:rPr>
        <w:t>»;</w:t>
      </w:r>
      <w:proofErr w:type="gramEnd"/>
    </w:p>
    <w:p w:rsidR="00752850" w:rsidRDefault="001F633C" w:rsidP="00752850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728098405</w:t>
      </w:r>
      <w:r>
        <w:rPr>
          <w:color w:val="000000"/>
        </w:rPr>
        <w:t xml:space="preserve">Приказ Минздрава России от 07.02.2022 N 59н </w:t>
      </w:r>
      <w:r w:rsidR="00752850">
        <w:rPr>
          <w:color w:val="000000"/>
        </w:rPr>
        <w:t>«</w:t>
      </w:r>
      <w:r>
        <w:rPr>
          <w:color w:val="000000"/>
        </w:rPr>
        <w:t>Об особенностях прохождения медицинскими работниками и фармацевтическими работниками аттестации для получения квалификационной категории</w:t>
      </w:r>
      <w:r w:rsidR="00752850">
        <w:rPr>
          <w:color w:val="000000"/>
        </w:rPr>
        <w:t>»;</w:t>
      </w:r>
      <w:r w:rsidR="00752850">
        <w:rPr>
          <w:vanish/>
          <w:color w:val="000000"/>
        </w:rPr>
        <w:t>#</w:t>
      </w:r>
    </w:p>
    <w:p w:rsidR="00752850" w:rsidRDefault="00752850" w:rsidP="00752850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Приказ Минздрава России от 04.02.2022 N 57н «О внесении изменений в приказ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COVID-19"»;</w:t>
      </w:r>
    </w:p>
    <w:p w:rsidR="00752850" w:rsidRPr="00752850" w:rsidRDefault="00752850" w:rsidP="00752850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728044026</w:t>
      </w:r>
      <w:proofErr w:type="gramStart"/>
      <w:r>
        <w:rPr>
          <w:color w:val="000000"/>
        </w:rPr>
        <w:t>Приказ Минздрава России от 31.01.2022 N 41н «О внесении изменения в случаи и условия, при которых физические лица могут быть допущены к осуществлению медицинской деятельности и (или) фармацевтической деятельности без сертификата специалиста или прохождения аккредитации специалиста и (или) по специальностям, не предусмотренным сертификатом специалиста или аккредитацией специалиста, утвержденные приказом Министерства здравоохранения Российской Федерации от 23 декабря 2021 г. N 1179н».</w:t>
      </w:r>
      <w:proofErr w:type="gramEnd"/>
    </w:p>
    <w:p w:rsidR="001F633C" w:rsidRDefault="00752850" w:rsidP="00752850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</w:rPr>
      </w:pPr>
      <w:r w:rsidRPr="00752850">
        <w:rPr>
          <w:vanish/>
          <w:color w:val="000000"/>
        </w:rPr>
        <w:t>#</w:t>
      </w:r>
    </w:p>
    <w:p w:rsidR="00752850" w:rsidRPr="00752850" w:rsidRDefault="00752850" w:rsidP="00752850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</w:rPr>
      </w:pPr>
    </w:p>
    <w:p w:rsidR="001F633C" w:rsidRDefault="001F633C" w:rsidP="00E13717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Акты иных органов власти</w:t>
      </w:r>
    </w:p>
    <w:p w:rsidR="001F633C" w:rsidRDefault="001F633C" w:rsidP="001F633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727568269</w:t>
      </w: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Росздравнадзора</w:t>
      </w:r>
      <w:proofErr w:type="spellEnd"/>
      <w:r>
        <w:rPr>
          <w:color w:val="000000"/>
        </w:rPr>
        <w:t xml:space="preserve"> от 25.11.2021 N 10958 </w:t>
      </w:r>
      <w:r w:rsidR="00752850">
        <w:rPr>
          <w:color w:val="000000"/>
        </w:rPr>
        <w:t>«</w:t>
      </w:r>
      <w:r>
        <w:rPr>
          <w:color w:val="000000"/>
        </w:rPr>
        <w:t>Об аттестации экспертов, привлекаемых Федеральной службой по надзору в сфере здравоохранения (территориальными органами Федеральной службы по надзору в сфере здравоохранения) к осуществлению экспертизы в целях федерального государственного контроля (надзора)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728277940</w:t>
      </w: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Минпромторга</w:t>
      </w:r>
      <w:proofErr w:type="spellEnd"/>
      <w:r>
        <w:rPr>
          <w:color w:val="000000"/>
        </w:rPr>
        <w:t xml:space="preserve"> России от 21.02.2022 N 454 </w:t>
      </w:r>
      <w:r w:rsidR="00752850">
        <w:rPr>
          <w:color w:val="000000"/>
        </w:rPr>
        <w:t>«</w:t>
      </w:r>
      <w:r>
        <w:rPr>
          <w:color w:val="000000"/>
        </w:rPr>
        <w:t>Об утверждении индикатора риска нарушения обязательных требований по федеральному лицензионному контролю деятельности по производству лекарственных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медицинского применения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564232464</w:t>
      </w:r>
      <w:r>
        <w:rPr>
          <w:color w:val="000000"/>
        </w:rPr>
        <w:t xml:space="preserve">Методические рекомендации Минздрава России от 24.02.2022 </w:t>
      </w:r>
      <w:r w:rsidR="00752850">
        <w:rPr>
          <w:color w:val="000000"/>
        </w:rPr>
        <w:t>«</w:t>
      </w:r>
      <w:r>
        <w:rPr>
          <w:color w:val="000000"/>
        </w:rPr>
        <w:t>Временные методические рекомендации. Профилактика, диагностика и лечение новой коронавирусной инфекции (COVID-19) (Версия 15 от 24.02.2022)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728111203</w:t>
      </w:r>
      <w:r>
        <w:rPr>
          <w:color w:val="000000"/>
        </w:rPr>
        <w:t xml:space="preserve">Постановление Главного государственного санитарного врача РФ от 28.01.2022 N 3 </w:t>
      </w:r>
      <w:r w:rsidR="00752850">
        <w:rPr>
          <w:color w:val="000000"/>
        </w:rPr>
        <w:t>«</w:t>
      </w:r>
      <w:r>
        <w:rPr>
          <w:color w:val="000000"/>
        </w:rPr>
        <w:t xml:space="preserve">О внесении изменений в санитарно-эпидемиологические правила СП 3.1.3597-20 </w:t>
      </w:r>
      <w:r w:rsidR="00752850">
        <w:rPr>
          <w:color w:val="000000"/>
        </w:rPr>
        <w:t>"</w:t>
      </w:r>
      <w:r>
        <w:rPr>
          <w:color w:val="000000"/>
        </w:rPr>
        <w:t>Профилактика новой коронавирусной инфекции (COVID-19)", утвержденные постановлением Главного государственного санитарного врача Российской Федерации от 22.05.2020 N 15</w:t>
      </w:r>
      <w:r w:rsidR="00752850">
        <w:rPr>
          <w:color w:val="000000"/>
        </w:rPr>
        <w:t>»;</w:t>
      </w:r>
    </w:p>
    <w:p w:rsidR="001F633C" w:rsidRDefault="001F633C" w:rsidP="001F633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727902378</w:t>
      </w: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Росздравнадзора</w:t>
      </w:r>
      <w:proofErr w:type="spellEnd"/>
      <w:r>
        <w:rPr>
          <w:color w:val="000000"/>
        </w:rPr>
        <w:t xml:space="preserve"> от 29.12.2021 N 12462 </w:t>
      </w:r>
      <w:r w:rsidR="00752850">
        <w:rPr>
          <w:color w:val="000000"/>
        </w:rPr>
        <w:t>«</w:t>
      </w:r>
      <w:r>
        <w:rPr>
          <w:color w:val="000000"/>
        </w:rPr>
        <w:t>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")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728071459</w:t>
      </w:r>
      <w:r>
        <w:rPr>
          <w:color w:val="000000"/>
        </w:rPr>
        <w:t xml:space="preserve">Постановление Главного государственного санитарного врача РФ от 04.02.2022 N 4 </w:t>
      </w:r>
      <w:r w:rsidR="00752850">
        <w:rPr>
          <w:color w:val="000000"/>
        </w:rPr>
        <w:t>«</w:t>
      </w:r>
      <w:r>
        <w:rPr>
          <w:color w:val="000000"/>
        </w:rPr>
        <w:t>О внесении изменений в санитарно-эпидемиологические правила СП 3.1.3597-20 "Профилактика новой коронавирусной инфекции (COVID-19)", утвержденные постановлением Главного государственного санитарного врача Российской Федерации от 22.05.2020 N 15</w:t>
      </w:r>
      <w:r w:rsidR="00752850">
        <w:rPr>
          <w:color w:val="000000"/>
        </w:rPr>
        <w:t>»;</w:t>
      </w:r>
      <w:r>
        <w:rPr>
          <w:vanish/>
          <w:color w:val="000000"/>
        </w:rPr>
        <w:t>#S</w:t>
      </w:r>
    </w:p>
    <w:p w:rsidR="001F633C" w:rsidRDefault="001F633C" w:rsidP="001F633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727902377</w:t>
      </w:r>
      <w:r>
        <w:rPr>
          <w:color w:val="000000"/>
        </w:rPr>
        <w:t xml:space="preserve">Приказ ФОМС от 29.12.2021 N 149н </w:t>
      </w:r>
      <w:r w:rsidR="00752850">
        <w:rPr>
          <w:color w:val="000000"/>
        </w:rPr>
        <w:t>«</w:t>
      </w:r>
      <w:r>
        <w:rPr>
          <w:color w:val="000000"/>
        </w:rPr>
        <w:t xml:space="preserve">Об установлении </w:t>
      </w:r>
      <w:proofErr w:type="gramStart"/>
      <w:r>
        <w:rPr>
          <w:color w:val="000000"/>
        </w:rPr>
        <w:t>Порядка 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="00752850">
        <w:rPr>
          <w:color w:val="000000"/>
        </w:rPr>
        <w:t>».</w:t>
      </w:r>
      <w:r w:rsidR="00752850">
        <w:rPr>
          <w:vanish/>
          <w:color w:val="000000"/>
        </w:rPr>
        <w:t>#</w:t>
      </w:r>
    </w:p>
    <w:p w:rsidR="001F633C" w:rsidRDefault="001F633C" w:rsidP="001F633C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</w:rPr>
      </w:pPr>
    </w:p>
    <w:p w:rsidR="001F633C" w:rsidRDefault="001F633C" w:rsidP="001F633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F633C" w:rsidRDefault="001F633C" w:rsidP="001F633C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</w:rPr>
      </w:pPr>
    </w:p>
    <w:p w:rsidR="008173E7" w:rsidRDefault="008173E7" w:rsidP="008173E7">
      <w:pPr>
        <w:autoSpaceDE w:val="0"/>
        <w:autoSpaceDN w:val="0"/>
        <w:adjustRightInd w:val="0"/>
        <w:jc w:val="both"/>
        <w:rPr>
          <w:b/>
          <w:color w:val="000000"/>
        </w:rPr>
      </w:pPr>
    </w:p>
    <w:sectPr w:rsidR="008173E7" w:rsidSect="003825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09" w:rsidRDefault="007D0309" w:rsidP="00ED685C">
      <w:pPr>
        <w:spacing w:after="0" w:line="240" w:lineRule="auto"/>
      </w:pPr>
      <w:r>
        <w:separator/>
      </w:r>
    </w:p>
  </w:endnote>
  <w:endnote w:type="continuationSeparator" w:id="1">
    <w:p w:rsidR="007D0309" w:rsidRDefault="007D0309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09" w:rsidRDefault="007D0309" w:rsidP="00ED685C">
      <w:pPr>
        <w:spacing w:after="0" w:line="240" w:lineRule="auto"/>
      </w:pPr>
      <w:r>
        <w:separator/>
      </w:r>
    </w:p>
  </w:footnote>
  <w:footnote w:type="continuationSeparator" w:id="1">
    <w:p w:rsidR="007D0309" w:rsidRDefault="007D0309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2C" w:rsidRDefault="00FD13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32C" w:rsidRDefault="00FD13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33544"/>
    <w:multiLevelType w:val="hybridMultilevel"/>
    <w:tmpl w:val="54C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5EE5"/>
    <w:multiLevelType w:val="hybridMultilevel"/>
    <w:tmpl w:val="C5189C6A"/>
    <w:lvl w:ilvl="0" w:tplc="ED80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5BF8"/>
    <w:multiLevelType w:val="hybridMultilevel"/>
    <w:tmpl w:val="652A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54445"/>
    <w:multiLevelType w:val="hybridMultilevel"/>
    <w:tmpl w:val="85DE1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7058C"/>
    <w:multiLevelType w:val="hybridMultilevel"/>
    <w:tmpl w:val="B79C5C10"/>
    <w:lvl w:ilvl="0" w:tplc="DD98BC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365F9"/>
    <w:multiLevelType w:val="hybridMultilevel"/>
    <w:tmpl w:val="A2CAA2EC"/>
    <w:lvl w:ilvl="0" w:tplc="DD98BC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C37DA5"/>
    <w:multiLevelType w:val="hybridMultilevel"/>
    <w:tmpl w:val="B8C05126"/>
    <w:lvl w:ilvl="0" w:tplc="AE489D0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69C6746"/>
    <w:multiLevelType w:val="hybridMultilevel"/>
    <w:tmpl w:val="8D72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13CCB"/>
    <w:multiLevelType w:val="hybridMultilevel"/>
    <w:tmpl w:val="8BC200EA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792AC5"/>
    <w:multiLevelType w:val="hybridMultilevel"/>
    <w:tmpl w:val="19F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1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23"/>
  </w:num>
  <w:num w:numId="10">
    <w:abstractNumId w:val="2"/>
  </w:num>
  <w:num w:numId="11">
    <w:abstractNumId w:val="12"/>
  </w:num>
  <w:num w:numId="12">
    <w:abstractNumId w:val="19"/>
  </w:num>
  <w:num w:numId="13">
    <w:abstractNumId w:val="3"/>
  </w:num>
  <w:num w:numId="14">
    <w:abstractNumId w:val="22"/>
  </w:num>
  <w:num w:numId="15">
    <w:abstractNumId w:val="0"/>
  </w:num>
  <w:num w:numId="16">
    <w:abstractNumId w:val="17"/>
  </w:num>
  <w:num w:numId="17">
    <w:abstractNumId w:val="6"/>
  </w:num>
  <w:num w:numId="18">
    <w:abstractNumId w:val="1"/>
  </w:num>
  <w:num w:numId="19">
    <w:abstractNumId w:val="4"/>
  </w:num>
  <w:num w:numId="20">
    <w:abstractNumId w:val="8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85C"/>
    <w:rsid w:val="0000751F"/>
    <w:rsid w:val="0001365D"/>
    <w:rsid w:val="000174CB"/>
    <w:rsid w:val="00020903"/>
    <w:rsid w:val="0004271F"/>
    <w:rsid w:val="00064E2E"/>
    <w:rsid w:val="00073853"/>
    <w:rsid w:val="0007644F"/>
    <w:rsid w:val="00094BB1"/>
    <w:rsid w:val="000961C3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4EB5"/>
    <w:rsid w:val="001504C0"/>
    <w:rsid w:val="00194C0D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1F633C"/>
    <w:rsid w:val="00203D93"/>
    <w:rsid w:val="00224419"/>
    <w:rsid w:val="00236F98"/>
    <w:rsid w:val="00256DAF"/>
    <w:rsid w:val="002573AD"/>
    <w:rsid w:val="002669D2"/>
    <w:rsid w:val="00267F98"/>
    <w:rsid w:val="00281C77"/>
    <w:rsid w:val="00283017"/>
    <w:rsid w:val="002837BE"/>
    <w:rsid w:val="0028498E"/>
    <w:rsid w:val="002A3CDC"/>
    <w:rsid w:val="002A6A0A"/>
    <w:rsid w:val="002B4447"/>
    <w:rsid w:val="002D4A42"/>
    <w:rsid w:val="002E0738"/>
    <w:rsid w:val="002F3A00"/>
    <w:rsid w:val="003239A1"/>
    <w:rsid w:val="0033414B"/>
    <w:rsid w:val="00341A14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40005D"/>
    <w:rsid w:val="00423474"/>
    <w:rsid w:val="004336DB"/>
    <w:rsid w:val="00441D1C"/>
    <w:rsid w:val="00450E27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905F6"/>
    <w:rsid w:val="00594881"/>
    <w:rsid w:val="005C48D0"/>
    <w:rsid w:val="005F58E6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52850"/>
    <w:rsid w:val="00767556"/>
    <w:rsid w:val="0077007A"/>
    <w:rsid w:val="00781A22"/>
    <w:rsid w:val="007B2809"/>
    <w:rsid w:val="007C1EED"/>
    <w:rsid w:val="007D0309"/>
    <w:rsid w:val="007D6EFC"/>
    <w:rsid w:val="007D7AA9"/>
    <w:rsid w:val="007E4D35"/>
    <w:rsid w:val="008071FD"/>
    <w:rsid w:val="00811BC0"/>
    <w:rsid w:val="008151F2"/>
    <w:rsid w:val="00816599"/>
    <w:rsid w:val="00816913"/>
    <w:rsid w:val="0081727E"/>
    <w:rsid w:val="008173E7"/>
    <w:rsid w:val="00844162"/>
    <w:rsid w:val="008469B0"/>
    <w:rsid w:val="00863282"/>
    <w:rsid w:val="00871228"/>
    <w:rsid w:val="00876C2E"/>
    <w:rsid w:val="00883E09"/>
    <w:rsid w:val="00892381"/>
    <w:rsid w:val="008A0FF1"/>
    <w:rsid w:val="008A385C"/>
    <w:rsid w:val="008B4062"/>
    <w:rsid w:val="008D59AF"/>
    <w:rsid w:val="008E3AA1"/>
    <w:rsid w:val="009258B9"/>
    <w:rsid w:val="0093676C"/>
    <w:rsid w:val="00943556"/>
    <w:rsid w:val="00960229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B11D70"/>
    <w:rsid w:val="00B21AFD"/>
    <w:rsid w:val="00B23243"/>
    <w:rsid w:val="00B251E9"/>
    <w:rsid w:val="00B42B25"/>
    <w:rsid w:val="00B459A4"/>
    <w:rsid w:val="00B553BB"/>
    <w:rsid w:val="00B5574E"/>
    <w:rsid w:val="00B56655"/>
    <w:rsid w:val="00B61A51"/>
    <w:rsid w:val="00B71223"/>
    <w:rsid w:val="00B944C0"/>
    <w:rsid w:val="00B97DA3"/>
    <w:rsid w:val="00BB2E07"/>
    <w:rsid w:val="00BB75BB"/>
    <w:rsid w:val="00BD175B"/>
    <w:rsid w:val="00BD6277"/>
    <w:rsid w:val="00BE0E25"/>
    <w:rsid w:val="00BE5588"/>
    <w:rsid w:val="00BF2AEF"/>
    <w:rsid w:val="00C02928"/>
    <w:rsid w:val="00C12B2F"/>
    <w:rsid w:val="00C20B0A"/>
    <w:rsid w:val="00C21BD2"/>
    <w:rsid w:val="00C2233E"/>
    <w:rsid w:val="00C30974"/>
    <w:rsid w:val="00C346DC"/>
    <w:rsid w:val="00C433E8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3717"/>
    <w:rsid w:val="00E14D5D"/>
    <w:rsid w:val="00E31786"/>
    <w:rsid w:val="00E407AE"/>
    <w:rsid w:val="00E447BF"/>
    <w:rsid w:val="00E77C56"/>
    <w:rsid w:val="00E80F94"/>
    <w:rsid w:val="00E8384B"/>
    <w:rsid w:val="00E874B9"/>
    <w:rsid w:val="00EA084E"/>
    <w:rsid w:val="00EA3BF1"/>
    <w:rsid w:val="00EA3F61"/>
    <w:rsid w:val="00EB3F90"/>
    <w:rsid w:val="00ED1F2C"/>
    <w:rsid w:val="00ED685C"/>
    <w:rsid w:val="00EE4FE2"/>
    <w:rsid w:val="00EE7005"/>
    <w:rsid w:val="00EF6E5B"/>
    <w:rsid w:val="00F07F65"/>
    <w:rsid w:val="00F207CA"/>
    <w:rsid w:val="00F20CA8"/>
    <w:rsid w:val="00F32E24"/>
    <w:rsid w:val="00F35DE2"/>
    <w:rsid w:val="00F5554D"/>
    <w:rsid w:val="00F80DF7"/>
    <w:rsid w:val="00F913EC"/>
    <w:rsid w:val="00FD132C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E4D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FCCA-E0B5-4101-9964-31849C39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sanina</cp:lastModifiedBy>
  <cp:revision>9</cp:revision>
  <cp:lastPrinted>2022-03-11T08:00:00Z</cp:lastPrinted>
  <dcterms:created xsi:type="dcterms:W3CDTF">2021-07-26T08:45:00Z</dcterms:created>
  <dcterms:modified xsi:type="dcterms:W3CDTF">2022-03-11T13:14:00Z</dcterms:modified>
</cp:coreProperties>
</file>